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stopreformattato"/>
        <w:rPr/>
      </w:pPr>
      <w:r>
        <w:rPr/>
      </w:r>
    </w:p>
    <w:p>
      <w:pPr>
        <w:pStyle w:val="Testopreformatta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IL GENIO E L’INGEGNO”</w:t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 MACCHINE DI LEONARDO DA VINCI</w:t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febbraio-31 marzo</w:t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CITTADELLA</w:t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Chiesa </w:t>
      </w:r>
      <w:r>
        <w:rPr>
          <w:b/>
          <w:bCs/>
          <w:sz w:val="28"/>
          <w:szCs w:val="28"/>
        </w:rPr>
        <w:t xml:space="preserve">di Santa Maria </w:t>
      </w:r>
      <w:r>
        <w:rPr>
          <w:b/>
          <w:bCs/>
          <w:sz w:val="28"/>
          <w:szCs w:val="28"/>
        </w:rPr>
        <w:t>del Torresino</w:t>
      </w:r>
    </w:p>
    <w:p>
      <w:pPr>
        <w:pStyle w:val="Testopreformattato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Testopreformattato"/>
        <w:jc w:val="both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>Un progetto culturale si può dire che riesce, quando si persegue come obiettivo l'unione di energie fra persone dove ognuno è portatore di idee, di conoscenze e desidera un arricchimento personale.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>Il confronto, la pianificazione e la progettazione tra le associazioni ART.AP di Villa del Conte, C</w:t>
      </w:r>
      <w:r>
        <w:rPr>
          <w:sz w:val="28"/>
          <w:szCs w:val="28"/>
        </w:rPr>
        <w:t>RUT</w:t>
      </w:r>
      <w:r>
        <w:rPr>
          <w:sz w:val="28"/>
          <w:szCs w:val="28"/>
        </w:rPr>
        <w:t>, I</w:t>
      </w:r>
      <w:r>
        <w:rPr>
          <w:sz w:val="28"/>
          <w:szCs w:val="28"/>
        </w:rPr>
        <w:t>AT</w:t>
      </w:r>
      <w:r>
        <w:rPr>
          <w:sz w:val="28"/>
          <w:szCs w:val="28"/>
        </w:rPr>
        <w:t xml:space="preserve">, Banca del Tempo, Scuola Waldorf Aurora, Auser, Libreria Vettori, Bottega del 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ibro di Cittadella e la Filarmonica </w:t>
      </w:r>
      <w:r>
        <w:rPr>
          <w:sz w:val="28"/>
          <w:szCs w:val="28"/>
        </w:rPr>
        <w:t>C</w:t>
      </w:r>
      <w:r>
        <w:rPr>
          <w:sz w:val="28"/>
          <w:szCs w:val="28"/>
        </w:rPr>
        <w:t>ittadellese hanno avuto come scopo l’organizzazione e l’allestimento della mostra “</w:t>
      </w:r>
      <w:r>
        <w:rPr>
          <w:b/>
          <w:bCs/>
          <w:sz w:val="28"/>
          <w:szCs w:val="28"/>
        </w:rPr>
        <w:t>IL GENIO E L’INGEGNO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e macchine di Leonardo </w:t>
      </w:r>
      <w:r>
        <w:rPr>
          <w:b/>
          <w:bCs/>
          <w:sz w:val="28"/>
          <w:szCs w:val="28"/>
        </w:rPr>
        <w:t>da Vinci</w:t>
      </w:r>
      <w:r>
        <w:rPr>
          <w:b/>
          <w:bCs/>
          <w:sz w:val="28"/>
          <w:szCs w:val="28"/>
        </w:rPr>
        <w:t xml:space="preserve">. 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Luogo migliore per accogliere questa mostra non poteva essere che Cittadella, città murata, gioiello architettonico del XIII secolo. Qui, Leonardo e le sue macchine, trovano la collocazione ideale alla Chiesa </w:t>
      </w:r>
      <w:r>
        <w:rPr>
          <w:sz w:val="28"/>
          <w:szCs w:val="28"/>
        </w:rPr>
        <w:t xml:space="preserve">di Santa Maria </w:t>
      </w:r>
      <w:r>
        <w:rPr>
          <w:sz w:val="28"/>
          <w:szCs w:val="28"/>
        </w:rPr>
        <w:t xml:space="preserve">del Torresino, spazio dedicato a progetti culturali. La cittadina, posta in luogo strategico tra Padova, Treviso e Vicenza, </w:t>
      </w:r>
      <w:r>
        <w:rPr>
          <w:b/>
          <w:bCs/>
          <w:sz w:val="28"/>
          <w:szCs w:val="28"/>
        </w:rPr>
        <w:t>dal 24 febbraio al 31 marzo 2017</w:t>
      </w:r>
      <w:r>
        <w:rPr>
          <w:sz w:val="28"/>
          <w:szCs w:val="28"/>
        </w:rPr>
        <w:t xml:space="preserve">, ospiterà le opere ingegneristiche del Genio fiorentino, attraverso modelli costruiti dal prof. Girolamo Covolan e farà conoscere il talento di Leonardo da Vinci  a studenti, curiosi e appassionati. 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>La mostra sarà anche mezzo per promuovere conferenze nel suggestivo ambiente d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orre di Malta. Il </w:t>
      </w:r>
      <w:r>
        <w:rPr>
          <w:b/>
          <w:bCs/>
          <w:sz w:val="28"/>
          <w:szCs w:val="28"/>
        </w:rPr>
        <w:t xml:space="preserve">3 marzo, </w:t>
      </w:r>
      <w:r>
        <w:rPr>
          <w:sz w:val="28"/>
          <w:szCs w:val="28"/>
        </w:rPr>
        <w:t xml:space="preserve">Valentina Casarotto, docente di arte al Liceo "Tito Lucrezio Caro" di Cittadella ci porterà alla scoperta di </w:t>
      </w:r>
      <w:r>
        <w:rPr>
          <w:i/>
          <w:iCs/>
          <w:sz w:val="28"/>
          <w:szCs w:val="28"/>
        </w:rPr>
        <w:t>“Leonardo da Vinci: il genio del Rinascimento</w:t>
      </w:r>
      <w:r>
        <w:rPr>
          <w:sz w:val="28"/>
          <w:szCs w:val="28"/>
        </w:rPr>
        <w:t xml:space="preserve">”. Il </w:t>
      </w:r>
      <w:r>
        <w:rPr>
          <w:b/>
          <w:bCs/>
          <w:sz w:val="28"/>
          <w:szCs w:val="28"/>
        </w:rPr>
        <w:t>10 marzo</w:t>
      </w:r>
      <w:r>
        <w:rPr>
          <w:sz w:val="28"/>
          <w:szCs w:val="28"/>
        </w:rPr>
        <w:t xml:space="preserve"> Luca Gastaldello, docente presso la scuola Steiner-Waldorf Aurora di Cittadella ci farà apprezzare “ </w:t>
      </w:r>
      <w:r>
        <w:rPr>
          <w:i/>
          <w:iCs/>
          <w:sz w:val="28"/>
          <w:szCs w:val="28"/>
        </w:rPr>
        <w:t>Leonardo e la bellezza della matematica: la sezione aurea e il numero aureo</w:t>
      </w:r>
      <w:r>
        <w:rPr>
          <w:sz w:val="28"/>
          <w:szCs w:val="28"/>
        </w:rPr>
        <w:t xml:space="preserve">”. Infine, il </w:t>
      </w:r>
      <w:r>
        <w:rPr>
          <w:b/>
          <w:bCs/>
          <w:sz w:val="28"/>
          <w:szCs w:val="28"/>
        </w:rPr>
        <w:t xml:space="preserve">17 marzo, </w:t>
      </w:r>
      <w:r>
        <w:rPr>
          <w:sz w:val="28"/>
          <w:szCs w:val="28"/>
        </w:rPr>
        <w:t>l'ingegnere Chiara Covolan,  responsabile di percorsi didattici presso la Biblioteca Ambrosiana di Milano, chiuderà la rassegna proiettandoci nel futuro  con “</w:t>
      </w:r>
      <w:r>
        <w:rPr>
          <w:i/>
          <w:iCs/>
          <w:sz w:val="28"/>
          <w:szCs w:val="28"/>
        </w:rPr>
        <w:t>Leonardo oggi, verso un nuovo Rinascimento”</w:t>
      </w:r>
      <w:r>
        <w:rPr>
          <w:sz w:val="28"/>
          <w:szCs w:val="28"/>
        </w:rPr>
        <w:t>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L’esposizione, attraverso una serie di modelli, si propone di mettere a fuoco il contributo di Leonardo alla tecnologia. Lo slogan di questa mostra “ </w:t>
      </w:r>
      <w:r>
        <w:rPr>
          <w:b/>
          <w:bCs/>
          <w:sz w:val="28"/>
          <w:szCs w:val="28"/>
        </w:rPr>
        <w:t>guarda e tocca</w:t>
      </w:r>
      <w:r>
        <w:rPr>
          <w:sz w:val="28"/>
          <w:szCs w:val="28"/>
        </w:rPr>
        <w:t>”, ne segnala la particolarità: i visitatori, infatti, hanno modo di osservare da vicino, toccare con mano ed azionare i congegni perfettamente funzionanti 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Tali modelli, realizzati rispettando fedelmente i disegni di Leonardo, sono stati costruiti dal prof. Girolamo Covolan  e da Ivano Morgan, dopo studi approfonditi dei codici originali. Sono presentati in mostra con un corredo di pannelli descrittivi e con le riproduzioni dei progetti di Leonardo. Sono raggruppati nelle quattro sezioni degli elementi cosmologici: terra, acqua, aria, fuoco. 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mostra sarà inaugurata, </w:t>
      </w:r>
      <w:r>
        <w:rPr>
          <w:b/>
          <w:bCs/>
          <w:sz w:val="28"/>
          <w:szCs w:val="28"/>
        </w:rPr>
        <w:t>venerdì</w:t>
      </w:r>
      <w:r>
        <w:rPr>
          <w:b/>
          <w:bCs/>
          <w:sz w:val="28"/>
          <w:szCs w:val="28"/>
        </w:rPr>
        <w:t xml:space="preserve"> 24 febbraio</w:t>
      </w:r>
      <w:r>
        <w:rPr>
          <w:sz w:val="28"/>
          <w:szCs w:val="28"/>
        </w:rPr>
        <w:t>, alle ore 20,45 con la presenza di ospiti e autorità e la partecipazione delle musiciste Alessandra Marconato e Alessandra Dotto.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b/>
          <w:bCs/>
          <w:sz w:val="28"/>
          <w:szCs w:val="28"/>
        </w:rPr>
        <w:t>25 febbraio</w:t>
      </w:r>
      <w:r>
        <w:rPr>
          <w:sz w:val="28"/>
          <w:szCs w:val="28"/>
        </w:rPr>
        <w:t>, alle ore 16,30 al Teatro Sociale di Cittadella, la scuola secondaria di primo grado "</w:t>
      </w:r>
      <w:r>
        <w:rPr>
          <w:i/>
          <w:iCs/>
          <w:sz w:val="28"/>
          <w:szCs w:val="28"/>
        </w:rPr>
        <w:t>Marco Polo"</w:t>
      </w:r>
      <w:r>
        <w:rPr>
          <w:sz w:val="28"/>
          <w:szCs w:val="28"/>
        </w:rPr>
        <w:t xml:space="preserve"> di Tombolo con la scuola Steiner-Waldorf Aurora di Cittadella 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 con alcuni allievi della Filarmonica Cittadellese, si alterneranno in brani musicali e teatrali del 1500.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>La scuola secondaria di primo grado "</w:t>
      </w:r>
      <w:r>
        <w:rPr>
          <w:i/>
          <w:iCs/>
          <w:sz w:val="28"/>
          <w:szCs w:val="28"/>
        </w:rPr>
        <w:t>Diego Valeri</w:t>
      </w:r>
      <w:r>
        <w:rPr>
          <w:sz w:val="28"/>
          <w:szCs w:val="28"/>
        </w:rPr>
        <w:t xml:space="preserve">" di Villa del </w:t>
      </w:r>
      <w:r>
        <w:rPr>
          <w:sz w:val="28"/>
          <w:szCs w:val="28"/>
        </w:rPr>
        <w:t>C</w:t>
      </w:r>
      <w:r>
        <w:rPr>
          <w:sz w:val="28"/>
          <w:szCs w:val="28"/>
        </w:rPr>
        <w:t>onte sarà presente con un progetto artistico.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serata conclusiva del </w:t>
      </w:r>
      <w:r>
        <w:rPr>
          <w:b/>
          <w:bCs/>
          <w:sz w:val="28"/>
          <w:szCs w:val="28"/>
        </w:rPr>
        <w:t>31 marzo</w:t>
      </w:r>
      <w:r>
        <w:rPr>
          <w:sz w:val="28"/>
          <w:szCs w:val="28"/>
        </w:rPr>
        <w:t xml:space="preserve">, si terrà al Teatro 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ociale di Cittadella con un concerto della </w:t>
      </w:r>
      <w:r>
        <w:rPr>
          <w:i/>
          <w:iCs/>
          <w:sz w:val="28"/>
          <w:szCs w:val="28"/>
        </w:rPr>
        <w:t>Filarmonica  Cittadellese</w:t>
      </w:r>
      <w:r>
        <w:rPr>
          <w:sz w:val="28"/>
          <w:szCs w:val="28"/>
        </w:rPr>
        <w:t xml:space="preserve"> che eseguirà musiche del 1500 e con la coreografia di figuranti con costumi d’epoca.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>La mostra resterà aperta tutti i giorni dalle ore 8,30 alle 12,30  e dalle ore 14,30 alle ore 18,00.</w:t>
      </w:r>
    </w:p>
    <w:p>
      <w:pPr>
        <w:pStyle w:val="Testopreformatta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zxx" w:eastAsia="zxx" w:bidi="zxx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LibreOffice/5.2.3.3$Windows_x86 LibreOffice_project/d54a8868f08a7b39642414cf2c8ef2f228f780cf</Application>
  <Pages>2</Pages>
  <Words>541</Words>
  <Characters>2996</Characters>
  <CharactersWithSpaces>3534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cp:lastPrinted>2017-01-24T21:55:12Z</cp:lastPrinted>
  <dcterms:modified xsi:type="dcterms:W3CDTF">2017-01-26T17:41:44Z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